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237CC" w14:textId="77777777" w:rsidR="00654300" w:rsidRPr="00654300" w:rsidRDefault="00654300" w:rsidP="00F121E1">
      <w:pPr>
        <w:pStyle w:val="Heading1"/>
      </w:pPr>
      <w:r w:rsidRPr="00654300">
        <w:t>Reasonable Adjustments &amp; the Reasonable Adjustment Digital Flag (RADF)</w:t>
      </w:r>
    </w:p>
    <w:p w14:paraId="734C27B1" w14:textId="23F3227D" w:rsidR="00654300" w:rsidRDefault="00654300" w:rsidP="00654300">
      <w:r>
        <w:t>As a GP practice, we are committed to making our services accessible to all patients. Some people need additional support because of a disability or long</w:t>
      </w:r>
      <w:r>
        <w:rPr>
          <w:rFonts w:ascii="Cambria Math" w:hAnsi="Cambria Math" w:cs="Cambria Math"/>
        </w:rPr>
        <w:t>‑</w:t>
      </w:r>
      <w:r>
        <w:t xml:space="preserve">term condition. These changes are called reasonable adjustments, and the NHS is legally required to provide them. </w:t>
      </w:r>
    </w:p>
    <w:p w14:paraId="4B9BA5D0" w14:textId="3BCD3185" w:rsidR="00654300" w:rsidRDefault="00654300" w:rsidP="00654300">
      <w:r>
        <w:t>To ensure your needs are recognised across all NHS services, a Reasonable Adjustment Digital Flag (RADF) can be added to your NHS record. This is a national system that highlights any support you require so all NHS providers can make your care accessible.</w:t>
      </w:r>
    </w:p>
    <w:p w14:paraId="66788116" w14:textId="77777777" w:rsidR="00654300" w:rsidRPr="00654300" w:rsidRDefault="00654300" w:rsidP="00654300">
      <w:pPr>
        <w:rPr>
          <w:b/>
          <w:bCs/>
        </w:rPr>
      </w:pPr>
      <w:r w:rsidRPr="00654300">
        <w:rPr>
          <w:b/>
          <w:bCs/>
        </w:rPr>
        <w:t>1. What Are Reasonable Adjustments?</w:t>
      </w:r>
    </w:p>
    <w:p w14:paraId="00C432A8" w14:textId="01D3265E" w:rsidR="00654300" w:rsidRDefault="00654300" w:rsidP="00654300">
      <w:r>
        <w:t>Reasonable adjustments are changes we can make to remove barriers that might prevent you from accessing healthcare. Examples include:</w:t>
      </w:r>
    </w:p>
    <w:p w14:paraId="01D81766" w14:textId="77777777" w:rsidR="00654300" w:rsidRDefault="00654300" w:rsidP="00654300">
      <w:pPr>
        <w:pStyle w:val="ListParagraph"/>
        <w:numPr>
          <w:ilvl w:val="0"/>
          <w:numId w:val="9"/>
        </w:numPr>
      </w:pPr>
      <w:r>
        <w:t>Longer or quieter appointments</w:t>
      </w:r>
    </w:p>
    <w:p w14:paraId="5A0658A7" w14:textId="77777777" w:rsidR="00654300" w:rsidRDefault="00654300" w:rsidP="00654300">
      <w:pPr>
        <w:pStyle w:val="ListParagraph"/>
        <w:numPr>
          <w:ilvl w:val="0"/>
          <w:numId w:val="9"/>
        </w:numPr>
      </w:pPr>
      <w:r>
        <w:t>Easy</w:t>
      </w:r>
      <w:r w:rsidRPr="00654300">
        <w:rPr>
          <w:rFonts w:ascii="Cambria Math" w:hAnsi="Cambria Math" w:cs="Cambria Math"/>
        </w:rPr>
        <w:t>‑</w:t>
      </w:r>
      <w:r>
        <w:t>read or large</w:t>
      </w:r>
      <w:r w:rsidRPr="00654300">
        <w:rPr>
          <w:rFonts w:ascii="Cambria Math" w:hAnsi="Cambria Math" w:cs="Cambria Math"/>
        </w:rPr>
        <w:t>‑</w:t>
      </w:r>
      <w:r>
        <w:t>print letters</w:t>
      </w:r>
    </w:p>
    <w:p w14:paraId="4083F7A3" w14:textId="77777777" w:rsidR="00654300" w:rsidRDefault="00654300" w:rsidP="00654300">
      <w:pPr>
        <w:pStyle w:val="ListParagraph"/>
        <w:numPr>
          <w:ilvl w:val="0"/>
          <w:numId w:val="9"/>
        </w:numPr>
      </w:pPr>
      <w:r>
        <w:t>Support from a carer or advocate</w:t>
      </w:r>
    </w:p>
    <w:p w14:paraId="21C00833" w14:textId="5263BFF3" w:rsidR="00654300" w:rsidRDefault="00654300" w:rsidP="00654300">
      <w:pPr>
        <w:pStyle w:val="ListParagraph"/>
        <w:numPr>
          <w:ilvl w:val="0"/>
          <w:numId w:val="9"/>
        </w:numPr>
      </w:pPr>
      <w:r>
        <w:t>Help with communication</w:t>
      </w:r>
      <w:r>
        <w:t>, such as using an interpreter</w:t>
      </w:r>
    </w:p>
    <w:p w14:paraId="6883E680" w14:textId="09F51393" w:rsidR="00654300" w:rsidRDefault="00654300" w:rsidP="00654300">
      <w:pPr>
        <w:pStyle w:val="ListParagraph"/>
        <w:numPr>
          <w:ilvl w:val="0"/>
          <w:numId w:val="9"/>
        </w:numPr>
      </w:pPr>
      <w:r>
        <w:t>Accessible facilities (e.g., wheelchair access)</w:t>
      </w:r>
    </w:p>
    <w:p w14:paraId="41E5924B" w14:textId="1C73899D" w:rsidR="00654300" w:rsidRDefault="00654300" w:rsidP="00654300">
      <w:r>
        <w:t>Adjustments will differ depending on your needs — we will work with you to identify what helps you best.</w:t>
      </w:r>
    </w:p>
    <w:p w14:paraId="1F2A2848" w14:textId="77777777" w:rsidR="00654300" w:rsidRPr="00654300" w:rsidRDefault="00654300" w:rsidP="00654300">
      <w:pPr>
        <w:rPr>
          <w:b/>
          <w:bCs/>
        </w:rPr>
      </w:pPr>
      <w:r w:rsidRPr="00654300">
        <w:rPr>
          <w:b/>
          <w:bCs/>
        </w:rPr>
        <w:t>2. What Is the Reasonable Adjustment Digital Flag?</w:t>
      </w:r>
    </w:p>
    <w:p w14:paraId="2F580E40" w14:textId="77777777" w:rsidR="00654300" w:rsidRDefault="00654300" w:rsidP="00654300">
      <w:r>
        <w:t>The RADF is a national marker on your NHS record that:</w:t>
      </w:r>
    </w:p>
    <w:p w14:paraId="6599247E" w14:textId="77777777" w:rsidR="00654300" w:rsidRDefault="00654300" w:rsidP="00654300">
      <w:pPr>
        <w:pStyle w:val="ListParagraph"/>
        <w:numPr>
          <w:ilvl w:val="0"/>
          <w:numId w:val="10"/>
        </w:numPr>
      </w:pPr>
      <w:r>
        <w:t>Indicates you need reasonable adjustments</w:t>
      </w:r>
    </w:p>
    <w:p w14:paraId="3F19EF15" w14:textId="77777777" w:rsidR="00654300" w:rsidRDefault="00654300" w:rsidP="00654300">
      <w:pPr>
        <w:pStyle w:val="ListParagraph"/>
        <w:numPr>
          <w:ilvl w:val="0"/>
          <w:numId w:val="10"/>
        </w:numPr>
      </w:pPr>
      <w:r>
        <w:t>Can include details about your impairment or communication needs</w:t>
      </w:r>
    </w:p>
    <w:p w14:paraId="1F7B86D5" w14:textId="45DE5874" w:rsidR="00654300" w:rsidRDefault="00654300" w:rsidP="00654300">
      <w:pPr>
        <w:pStyle w:val="ListParagraph"/>
        <w:numPr>
          <w:ilvl w:val="0"/>
          <w:numId w:val="10"/>
        </w:numPr>
      </w:pPr>
      <w:r>
        <w:t>Is visible to NHS staff whenever you access care</w:t>
      </w:r>
      <w:r>
        <w:t>, meaning</w:t>
      </w:r>
      <w:r w:rsidRPr="00654300">
        <w:t xml:space="preserve"> you shouldn’t have to repeat your needs every time you see a new service.</w:t>
      </w:r>
    </w:p>
    <w:p w14:paraId="60F04FDA" w14:textId="1DA84711" w:rsidR="00654300" w:rsidRDefault="00654300" w:rsidP="00654300">
      <w:r>
        <w:t>All NHS services must fully implement the RADF by 30 September 2026</w:t>
      </w:r>
      <w:r>
        <w:t>.</w:t>
      </w:r>
    </w:p>
    <w:p w14:paraId="17575C11" w14:textId="77777777" w:rsidR="00654300" w:rsidRPr="00654300" w:rsidRDefault="00654300" w:rsidP="00654300">
      <w:pPr>
        <w:rPr>
          <w:b/>
          <w:bCs/>
        </w:rPr>
      </w:pPr>
      <w:r w:rsidRPr="00654300">
        <w:rPr>
          <w:b/>
          <w:bCs/>
        </w:rPr>
        <w:t>3. How to Request a Reasonable Adjustment</w:t>
      </w:r>
    </w:p>
    <w:p w14:paraId="2A5ECDE7" w14:textId="38A0A510" w:rsidR="00654300" w:rsidRDefault="00654300" w:rsidP="00654300">
      <w:r>
        <w:t>You can ask for reasonable adjustments at any time. To request them, you can:</w:t>
      </w:r>
    </w:p>
    <w:p w14:paraId="120DD004" w14:textId="77777777" w:rsidR="00654300" w:rsidRDefault="00654300" w:rsidP="00654300">
      <w:pPr>
        <w:pStyle w:val="ListParagraph"/>
        <w:numPr>
          <w:ilvl w:val="0"/>
          <w:numId w:val="11"/>
        </w:numPr>
      </w:pPr>
      <w:r>
        <w:t>Tell a member of our reception or clinical team</w:t>
      </w:r>
    </w:p>
    <w:p w14:paraId="36F1ECAA" w14:textId="77777777" w:rsidR="00654300" w:rsidRDefault="00654300" w:rsidP="00654300">
      <w:pPr>
        <w:pStyle w:val="ListParagraph"/>
        <w:numPr>
          <w:ilvl w:val="0"/>
          <w:numId w:val="11"/>
        </w:numPr>
      </w:pPr>
      <w:r>
        <w:t>Contact us by phone, email or through our online services</w:t>
      </w:r>
    </w:p>
    <w:p w14:paraId="7A110CF9" w14:textId="77777777" w:rsidR="00654300" w:rsidRDefault="00654300" w:rsidP="00654300">
      <w:pPr>
        <w:pStyle w:val="ListParagraph"/>
        <w:numPr>
          <w:ilvl w:val="0"/>
          <w:numId w:val="11"/>
        </w:numPr>
      </w:pPr>
      <w:r>
        <w:t>Ask a carer or advocate to speak on your behalf</w:t>
      </w:r>
    </w:p>
    <w:p w14:paraId="2060FA70" w14:textId="1DDF65D2" w:rsidR="00654300" w:rsidRDefault="00654300" w:rsidP="00654300">
      <w:r>
        <w:t>We will talk with you about what support you need and record this in your notes in line with the national standard. If appropriate, we will also add or update your Reasonable Adjustment Digital Flag.</w:t>
      </w:r>
    </w:p>
    <w:p w14:paraId="65315604" w14:textId="77777777" w:rsidR="00654300" w:rsidRPr="00654300" w:rsidRDefault="00654300" w:rsidP="00654300">
      <w:pPr>
        <w:rPr>
          <w:b/>
          <w:bCs/>
        </w:rPr>
      </w:pPr>
      <w:r w:rsidRPr="00654300">
        <w:rPr>
          <w:b/>
          <w:bCs/>
        </w:rPr>
        <w:t>4. How We Record Your Adjustment Information</w:t>
      </w:r>
    </w:p>
    <w:p w14:paraId="30BDC05B" w14:textId="77777777" w:rsidR="00654300" w:rsidRDefault="00654300" w:rsidP="00654300">
      <w:r>
        <w:t>As required by NHS England, our practice has processes in place to:</w:t>
      </w:r>
    </w:p>
    <w:p w14:paraId="79E743C8" w14:textId="77777777" w:rsidR="00654300" w:rsidRDefault="00654300" w:rsidP="00654300">
      <w:pPr>
        <w:pStyle w:val="ListParagraph"/>
        <w:numPr>
          <w:ilvl w:val="0"/>
          <w:numId w:val="12"/>
        </w:numPr>
      </w:pPr>
      <w:r>
        <w:lastRenderedPageBreak/>
        <w:t>Record your disability and adjustment needs</w:t>
      </w:r>
    </w:p>
    <w:p w14:paraId="382042F9" w14:textId="77777777" w:rsidR="00654300" w:rsidRDefault="00654300" w:rsidP="00654300">
      <w:pPr>
        <w:pStyle w:val="ListParagraph"/>
        <w:numPr>
          <w:ilvl w:val="0"/>
          <w:numId w:val="12"/>
        </w:numPr>
      </w:pPr>
      <w:r>
        <w:t>Add and maintain your RADF on our clinical system</w:t>
      </w:r>
    </w:p>
    <w:p w14:paraId="48B612EA" w14:textId="77777777" w:rsidR="00654300" w:rsidRDefault="00654300" w:rsidP="00654300">
      <w:pPr>
        <w:pStyle w:val="ListParagraph"/>
        <w:numPr>
          <w:ilvl w:val="0"/>
          <w:numId w:val="12"/>
        </w:numPr>
      </w:pPr>
      <w:r>
        <w:t>Ensure your adjustment information is highly visible to staff</w:t>
      </w:r>
    </w:p>
    <w:p w14:paraId="0B92A20C" w14:textId="593BFC81" w:rsidR="00654300" w:rsidRDefault="00654300" w:rsidP="00654300">
      <w:pPr>
        <w:pStyle w:val="ListParagraph"/>
        <w:numPr>
          <w:ilvl w:val="0"/>
          <w:numId w:val="12"/>
        </w:numPr>
      </w:pPr>
      <w:r>
        <w:t>Share information with other NHS services involved in your care</w:t>
      </w:r>
    </w:p>
    <w:p w14:paraId="135F5724" w14:textId="77777777" w:rsidR="00654300" w:rsidRDefault="00654300" w:rsidP="00654300">
      <w:r>
        <w:t>This ensures you receive consistent, accessible support wherever you go in the NHS.</w:t>
      </w:r>
    </w:p>
    <w:p w14:paraId="23C82FD6" w14:textId="77777777" w:rsidR="00654300" w:rsidRPr="00654300" w:rsidRDefault="00654300" w:rsidP="00654300">
      <w:pPr>
        <w:rPr>
          <w:b/>
          <w:bCs/>
        </w:rPr>
      </w:pPr>
      <w:r w:rsidRPr="00654300">
        <w:rPr>
          <w:b/>
          <w:bCs/>
        </w:rPr>
        <w:t>5. Consent and How Your Information Is Used</w:t>
      </w:r>
    </w:p>
    <w:p w14:paraId="51DFE57B" w14:textId="77777777" w:rsidR="00654300" w:rsidRDefault="00654300" w:rsidP="00654300">
      <w:r>
        <w:t>Under the updated national information standard (December 2025):</w:t>
      </w:r>
    </w:p>
    <w:p w14:paraId="004744BC" w14:textId="07452B88" w:rsidR="00654300" w:rsidRDefault="00654300" w:rsidP="00654300">
      <w:pPr>
        <w:pStyle w:val="ListParagraph"/>
        <w:numPr>
          <w:ilvl w:val="0"/>
          <w:numId w:val="13"/>
        </w:numPr>
      </w:pPr>
      <w:r>
        <w:t>The RADF now operates on implied consent</w:t>
      </w:r>
      <w:r>
        <w:t>. This means that w</w:t>
      </w:r>
      <w:r>
        <w:t>e assume you are happy for reasonable adjustment information to be shared for your care unless you object.</w:t>
      </w:r>
    </w:p>
    <w:p w14:paraId="19EBE19D" w14:textId="77777777" w:rsidR="00F121E1" w:rsidRDefault="00654300" w:rsidP="00654300">
      <w:pPr>
        <w:pStyle w:val="ListParagraph"/>
        <w:numPr>
          <w:ilvl w:val="0"/>
          <w:numId w:val="13"/>
        </w:numPr>
      </w:pPr>
      <w:r>
        <w:t>You can opt out at any time — just let us know.</w:t>
      </w:r>
    </w:p>
    <w:p w14:paraId="4920BB99" w14:textId="4CA2BAFA" w:rsidR="00654300" w:rsidRDefault="00654300" w:rsidP="00654300">
      <w:pPr>
        <w:pStyle w:val="ListParagraph"/>
        <w:numPr>
          <w:ilvl w:val="0"/>
          <w:numId w:val="13"/>
        </w:numPr>
      </w:pPr>
      <w:r>
        <w:t>Your information is only used for your direct care, and it is stored securely within NHS systems.</w:t>
      </w:r>
    </w:p>
    <w:p w14:paraId="07C9B959" w14:textId="77777777" w:rsidR="00654300" w:rsidRPr="00654300" w:rsidRDefault="00654300" w:rsidP="00654300">
      <w:pPr>
        <w:rPr>
          <w:b/>
          <w:bCs/>
        </w:rPr>
      </w:pPr>
      <w:r w:rsidRPr="00654300">
        <w:rPr>
          <w:b/>
          <w:bCs/>
        </w:rPr>
        <w:t>6. Reviewing and Updating Your Adjustments</w:t>
      </w:r>
    </w:p>
    <w:p w14:paraId="60D839DC" w14:textId="4A479713" w:rsidR="00654300" w:rsidRDefault="00654300" w:rsidP="00654300">
      <w:r>
        <w:t xml:space="preserve">Your needs may change. As part of NHS England requirements, we </w:t>
      </w:r>
      <w:r w:rsidR="00F121E1">
        <w:t>may</w:t>
      </w:r>
      <w:r>
        <w:t>:</w:t>
      </w:r>
    </w:p>
    <w:p w14:paraId="7F46639D" w14:textId="77777777" w:rsidR="00654300" w:rsidRDefault="00654300" w:rsidP="00654300">
      <w:pPr>
        <w:pStyle w:val="ListParagraph"/>
        <w:numPr>
          <w:ilvl w:val="0"/>
          <w:numId w:val="14"/>
        </w:numPr>
      </w:pPr>
      <w:r>
        <w:t>Review your adjustment information regularly</w:t>
      </w:r>
    </w:p>
    <w:p w14:paraId="4A688043" w14:textId="77777777" w:rsidR="00654300" w:rsidRDefault="00654300" w:rsidP="00654300">
      <w:pPr>
        <w:pStyle w:val="ListParagraph"/>
        <w:numPr>
          <w:ilvl w:val="0"/>
          <w:numId w:val="14"/>
        </w:numPr>
      </w:pPr>
      <w:r>
        <w:t>Update your RADF when needed</w:t>
      </w:r>
    </w:p>
    <w:p w14:paraId="69089E8E" w14:textId="2512CF12" w:rsidR="00654300" w:rsidRDefault="00654300" w:rsidP="00654300">
      <w:pPr>
        <w:pStyle w:val="ListParagraph"/>
        <w:numPr>
          <w:ilvl w:val="0"/>
          <w:numId w:val="14"/>
        </w:numPr>
      </w:pPr>
      <w:r>
        <w:t xml:space="preserve">Make changes whenever you request them </w:t>
      </w:r>
    </w:p>
    <w:p w14:paraId="421D40DE" w14:textId="77777777" w:rsidR="00654300" w:rsidRPr="00654300" w:rsidRDefault="00654300" w:rsidP="00654300">
      <w:pPr>
        <w:rPr>
          <w:b/>
          <w:bCs/>
        </w:rPr>
      </w:pPr>
      <w:r w:rsidRPr="00654300">
        <w:rPr>
          <w:b/>
          <w:bCs/>
        </w:rPr>
        <w:t xml:space="preserve">7. How to </w:t>
      </w:r>
      <w:proofErr w:type="spellStart"/>
      <w:r w:rsidRPr="00654300">
        <w:rPr>
          <w:b/>
          <w:bCs/>
        </w:rPr>
        <w:t>Opt</w:t>
      </w:r>
      <w:proofErr w:type="spellEnd"/>
      <w:r w:rsidRPr="00654300">
        <w:rPr>
          <w:b/>
          <w:bCs/>
        </w:rPr>
        <w:t xml:space="preserve"> Out of the Reasonable Adjustment Digital Flag</w:t>
      </w:r>
    </w:p>
    <w:p w14:paraId="774E5CB0" w14:textId="77777777" w:rsidR="00654300" w:rsidRDefault="00654300" w:rsidP="00654300">
      <w:r>
        <w:t>You have the right to refuse or withdraw consent for your information to be shared via the RADF.</w:t>
      </w:r>
    </w:p>
    <w:p w14:paraId="12EC60D4" w14:textId="5B230CD8" w:rsidR="00654300" w:rsidRDefault="00654300" w:rsidP="00654300">
      <w:r>
        <w:t>If you wish to opt out</w:t>
      </w:r>
      <w:r w:rsidR="00F121E1">
        <w:t>, c</w:t>
      </w:r>
      <w:r>
        <w:t>ontact the practice and tell us you want your RADF removed or stopped from being shared</w:t>
      </w:r>
      <w:r w:rsidR="00F121E1">
        <w:t xml:space="preserve">. </w:t>
      </w:r>
      <w:r>
        <w:t>We will update your records and ensure your choice is respected across NHS services</w:t>
      </w:r>
      <w:r w:rsidR="00F121E1">
        <w:t>.</w:t>
      </w:r>
    </w:p>
    <w:p w14:paraId="23F370BA" w14:textId="36A8D1AA" w:rsidR="00654300" w:rsidRPr="00654300" w:rsidRDefault="00654300" w:rsidP="00654300">
      <w:pPr>
        <w:rPr>
          <w:b/>
          <w:bCs/>
        </w:rPr>
      </w:pPr>
      <w:r w:rsidRPr="00654300">
        <w:rPr>
          <w:b/>
          <w:bCs/>
        </w:rPr>
        <w:t>8. Staff Training and Practice Compliance</w:t>
      </w:r>
    </w:p>
    <w:p w14:paraId="4D384CF0" w14:textId="77777777" w:rsidR="00654300" w:rsidRDefault="00654300" w:rsidP="00654300">
      <w:r>
        <w:t>Our practice follows the NHS England action checklist and ensures staff:</w:t>
      </w:r>
    </w:p>
    <w:p w14:paraId="1EC3A6DE" w14:textId="77777777" w:rsidR="00654300" w:rsidRDefault="00654300" w:rsidP="00F121E1">
      <w:pPr>
        <w:pStyle w:val="ListParagraph"/>
        <w:numPr>
          <w:ilvl w:val="0"/>
          <w:numId w:val="15"/>
        </w:numPr>
      </w:pPr>
      <w:r>
        <w:t>Understand what reasonable adjustments are</w:t>
      </w:r>
    </w:p>
    <w:p w14:paraId="52E54599" w14:textId="77777777" w:rsidR="00654300" w:rsidRDefault="00654300" w:rsidP="00F121E1">
      <w:pPr>
        <w:pStyle w:val="ListParagraph"/>
        <w:numPr>
          <w:ilvl w:val="0"/>
          <w:numId w:val="15"/>
        </w:numPr>
      </w:pPr>
      <w:r>
        <w:t>Know how to record, update and share adjustment information</w:t>
      </w:r>
    </w:p>
    <w:p w14:paraId="40ABEC34" w14:textId="745819EB" w:rsidR="00654300" w:rsidRDefault="00654300" w:rsidP="00F121E1">
      <w:pPr>
        <w:pStyle w:val="ListParagraph"/>
        <w:numPr>
          <w:ilvl w:val="0"/>
          <w:numId w:val="15"/>
        </w:numPr>
      </w:pPr>
      <w:r>
        <w:t>Are aware of the processes required under the new national standard</w:t>
      </w:r>
    </w:p>
    <w:p w14:paraId="32538B3E" w14:textId="77777777" w:rsidR="00654300" w:rsidRPr="00654300" w:rsidRDefault="00654300" w:rsidP="00654300">
      <w:pPr>
        <w:rPr>
          <w:b/>
          <w:bCs/>
        </w:rPr>
      </w:pPr>
      <w:r w:rsidRPr="00654300">
        <w:rPr>
          <w:b/>
          <w:bCs/>
        </w:rPr>
        <w:t>9. Need More Help?</w:t>
      </w:r>
    </w:p>
    <w:p w14:paraId="79207449" w14:textId="2DED3B19" w:rsidR="005428D0" w:rsidRPr="00654300" w:rsidRDefault="00654300" w:rsidP="00654300">
      <w:r>
        <w:t>If you feel you need extra support, or if you want to discuss reasonable adjustments, please contact the practice.</w:t>
      </w:r>
      <w:r w:rsidR="00F121E1">
        <w:t xml:space="preserve"> </w:t>
      </w:r>
      <w:r>
        <w:t>We are here to help ensure your healthcare experience is accessible, safe and tailored to your needs.</w:t>
      </w:r>
    </w:p>
    <w:sectPr w:rsidR="005428D0" w:rsidRPr="006543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C4E"/>
    <w:multiLevelType w:val="multilevel"/>
    <w:tmpl w:val="6E4A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213A9"/>
    <w:multiLevelType w:val="hybridMultilevel"/>
    <w:tmpl w:val="D2603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00937"/>
    <w:multiLevelType w:val="multilevel"/>
    <w:tmpl w:val="5A24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065D3"/>
    <w:multiLevelType w:val="multilevel"/>
    <w:tmpl w:val="2DFE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FD6F0A"/>
    <w:multiLevelType w:val="multilevel"/>
    <w:tmpl w:val="65222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8E64B0"/>
    <w:multiLevelType w:val="hybridMultilevel"/>
    <w:tmpl w:val="EB58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D4648A"/>
    <w:multiLevelType w:val="hybridMultilevel"/>
    <w:tmpl w:val="AC4A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BF4787"/>
    <w:multiLevelType w:val="hybridMultilevel"/>
    <w:tmpl w:val="8604E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F43470"/>
    <w:multiLevelType w:val="multilevel"/>
    <w:tmpl w:val="F492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D81A54"/>
    <w:multiLevelType w:val="hybridMultilevel"/>
    <w:tmpl w:val="7926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FC1CB5"/>
    <w:multiLevelType w:val="multilevel"/>
    <w:tmpl w:val="EF78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E2C9D"/>
    <w:multiLevelType w:val="multilevel"/>
    <w:tmpl w:val="7F90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A35D1B"/>
    <w:multiLevelType w:val="multilevel"/>
    <w:tmpl w:val="367E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797595"/>
    <w:multiLevelType w:val="hybridMultilevel"/>
    <w:tmpl w:val="45146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025BA1"/>
    <w:multiLevelType w:val="hybridMultilevel"/>
    <w:tmpl w:val="D38AE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4008475">
    <w:abstractNumId w:val="11"/>
  </w:num>
  <w:num w:numId="2" w16cid:durableId="1664308709">
    <w:abstractNumId w:val="2"/>
  </w:num>
  <w:num w:numId="3" w16cid:durableId="1837071798">
    <w:abstractNumId w:val="10"/>
  </w:num>
  <w:num w:numId="4" w16cid:durableId="419331651">
    <w:abstractNumId w:val="0"/>
  </w:num>
  <w:num w:numId="5" w16cid:durableId="1992247150">
    <w:abstractNumId w:val="4"/>
  </w:num>
  <w:num w:numId="6" w16cid:durableId="243495841">
    <w:abstractNumId w:val="12"/>
  </w:num>
  <w:num w:numId="7" w16cid:durableId="1976913123">
    <w:abstractNumId w:val="3"/>
  </w:num>
  <w:num w:numId="8" w16cid:durableId="1673680863">
    <w:abstractNumId w:val="8"/>
  </w:num>
  <w:num w:numId="9" w16cid:durableId="1877082453">
    <w:abstractNumId w:val="5"/>
  </w:num>
  <w:num w:numId="10" w16cid:durableId="963268625">
    <w:abstractNumId w:val="9"/>
  </w:num>
  <w:num w:numId="11" w16cid:durableId="218588509">
    <w:abstractNumId w:val="14"/>
  </w:num>
  <w:num w:numId="12" w16cid:durableId="82842084">
    <w:abstractNumId w:val="13"/>
  </w:num>
  <w:num w:numId="13" w16cid:durableId="1790583626">
    <w:abstractNumId w:val="1"/>
  </w:num>
  <w:num w:numId="14" w16cid:durableId="1101800522">
    <w:abstractNumId w:val="7"/>
  </w:num>
  <w:num w:numId="15" w16cid:durableId="1572155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00"/>
    <w:rsid w:val="00085A31"/>
    <w:rsid w:val="005428D0"/>
    <w:rsid w:val="00654300"/>
    <w:rsid w:val="00DF156C"/>
    <w:rsid w:val="00E82EBB"/>
    <w:rsid w:val="00F12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ECC4B"/>
  <w15:chartTrackingRefBased/>
  <w15:docId w15:val="{B47CAA1A-93A4-4FA5-B823-02DF78B4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3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3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3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3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3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3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3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3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3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3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3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3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300"/>
    <w:rPr>
      <w:rFonts w:eastAsiaTheme="majorEastAsia" w:cstheme="majorBidi"/>
      <w:color w:val="272727" w:themeColor="text1" w:themeTint="D8"/>
    </w:rPr>
  </w:style>
  <w:style w:type="paragraph" w:styleId="Title">
    <w:name w:val="Title"/>
    <w:basedOn w:val="Normal"/>
    <w:next w:val="Normal"/>
    <w:link w:val="TitleChar"/>
    <w:uiPriority w:val="10"/>
    <w:qFormat/>
    <w:rsid w:val="00654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300"/>
    <w:pPr>
      <w:spacing w:before="160"/>
      <w:jc w:val="center"/>
    </w:pPr>
    <w:rPr>
      <w:i/>
      <w:iCs/>
      <w:color w:val="404040" w:themeColor="text1" w:themeTint="BF"/>
    </w:rPr>
  </w:style>
  <w:style w:type="character" w:customStyle="1" w:styleId="QuoteChar">
    <w:name w:val="Quote Char"/>
    <w:basedOn w:val="DefaultParagraphFont"/>
    <w:link w:val="Quote"/>
    <w:uiPriority w:val="29"/>
    <w:rsid w:val="00654300"/>
    <w:rPr>
      <w:i/>
      <w:iCs/>
      <w:color w:val="404040" w:themeColor="text1" w:themeTint="BF"/>
    </w:rPr>
  </w:style>
  <w:style w:type="paragraph" w:styleId="ListParagraph">
    <w:name w:val="List Paragraph"/>
    <w:basedOn w:val="Normal"/>
    <w:uiPriority w:val="34"/>
    <w:qFormat/>
    <w:rsid w:val="00654300"/>
    <w:pPr>
      <w:ind w:left="720"/>
      <w:contextualSpacing/>
    </w:pPr>
  </w:style>
  <w:style w:type="character" w:styleId="IntenseEmphasis">
    <w:name w:val="Intense Emphasis"/>
    <w:basedOn w:val="DefaultParagraphFont"/>
    <w:uiPriority w:val="21"/>
    <w:qFormat/>
    <w:rsid w:val="00654300"/>
    <w:rPr>
      <w:i/>
      <w:iCs/>
      <w:color w:val="0F4761" w:themeColor="accent1" w:themeShade="BF"/>
    </w:rPr>
  </w:style>
  <w:style w:type="paragraph" w:styleId="IntenseQuote">
    <w:name w:val="Intense Quote"/>
    <w:basedOn w:val="Normal"/>
    <w:next w:val="Normal"/>
    <w:link w:val="IntenseQuoteChar"/>
    <w:uiPriority w:val="30"/>
    <w:qFormat/>
    <w:rsid w:val="00654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300"/>
    <w:rPr>
      <w:i/>
      <w:iCs/>
      <w:color w:val="0F4761" w:themeColor="accent1" w:themeShade="BF"/>
    </w:rPr>
  </w:style>
  <w:style w:type="character" w:styleId="IntenseReference">
    <w:name w:val="Intense Reference"/>
    <w:basedOn w:val="DefaultParagraphFont"/>
    <w:uiPriority w:val="32"/>
    <w:qFormat/>
    <w:rsid w:val="00654300"/>
    <w:rPr>
      <w:b/>
      <w:bCs/>
      <w:smallCaps/>
      <w:color w:val="0F4761" w:themeColor="accent1" w:themeShade="BF"/>
      <w:spacing w:val="5"/>
    </w:rPr>
  </w:style>
  <w:style w:type="character" w:styleId="Hyperlink">
    <w:name w:val="Hyperlink"/>
    <w:basedOn w:val="DefaultParagraphFont"/>
    <w:uiPriority w:val="99"/>
    <w:unhideWhenUsed/>
    <w:rsid w:val="00654300"/>
    <w:rPr>
      <w:color w:val="467886" w:themeColor="hyperlink"/>
      <w:u w:val="single"/>
    </w:rPr>
  </w:style>
  <w:style w:type="character" w:styleId="UnresolvedMention">
    <w:name w:val="Unresolved Mention"/>
    <w:basedOn w:val="DefaultParagraphFont"/>
    <w:uiPriority w:val="99"/>
    <w:semiHidden/>
    <w:unhideWhenUsed/>
    <w:rsid w:val="00654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NECS</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HALLSWORTH, Daniel (THORNABY BARWICK MEDICAL GROUP)</dc:creator>
  <cp:keywords/>
  <dc:description/>
  <cp:lastModifiedBy>HALLSWORTH, Daniel (THORNABY BARWICK MEDICAL GROUP)</cp:lastModifiedBy>
  <cp:revision>1</cp:revision>
  <dcterms:created xsi:type="dcterms:W3CDTF">2026-03-18T08:17:00Z</dcterms:created>
  <dcterms:modified xsi:type="dcterms:W3CDTF">2026-03-18T08:24:00Z</dcterms:modified>
</cp:coreProperties>
</file>